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1D" w:rsidRPr="00845E67" w:rsidRDefault="00C3721D" w:rsidP="00C3721D">
      <w:pPr>
        <w:jc w:val="center"/>
        <w:rPr>
          <w:b/>
          <w:lang w:val="kk-KZ"/>
        </w:rPr>
      </w:pPr>
      <w:bookmarkStart w:id="0" w:name="_GoBack"/>
      <w:bookmarkEnd w:id="0"/>
      <w:r w:rsidRPr="00845E67">
        <w:rPr>
          <w:b/>
          <w:lang w:val="kk-KZ"/>
        </w:rPr>
        <w:t>Educational and methodical complex of Al-Farabi Kazakh National University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Specialty: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en-US"/>
        </w:rPr>
        <w:t>Code</w:t>
      </w:r>
      <w:r w:rsidRPr="00845E67">
        <w:rPr>
          <w:b/>
          <w:lang w:val="kk-KZ"/>
        </w:rPr>
        <w:t>:</w:t>
      </w:r>
    </w:p>
    <w:p w:rsidR="00CB33AC" w:rsidRPr="00845E67" w:rsidRDefault="00C3721D" w:rsidP="001428F0">
      <w:pPr>
        <w:jc w:val="center"/>
        <w:rPr>
          <w:b/>
          <w:lang w:val="en-US"/>
        </w:rPr>
      </w:pPr>
      <w:r w:rsidRPr="00845E67">
        <w:rPr>
          <w:b/>
          <w:lang w:val="en-US"/>
        </w:rPr>
        <w:t>Discipline</w:t>
      </w:r>
      <w:r w:rsidRPr="00845E67">
        <w:rPr>
          <w:b/>
          <w:lang w:val="kk-KZ"/>
        </w:rPr>
        <w:t xml:space="preserve">: </w:t>
      </w:r>
      <w:r w:rsidR="00B8537C">
        <w:rPr>
          <w:b/>
          <w:lang w:val="en-US"/>
        </w:rPr>
        <w:t>International conventions in energy Law</w:t>
      </w:r>
    </w:p>
    <w:p w:rsidR="00C3721D" w:rsidRPr="00845E67" w:rsidRDefault="00C3721D" w:rsidP="001428F0">
      <w:pPr>
        <w:jc w:val="center"/>
        <w:rPr>
          <w:b/>
          <w:lang w:val="en-US"/>
        </w:rPr>
      </w:pPr>
    </w:p>
    <w:p w:rsidR="00845E67" w:rsidRPr="00845E67" w:rsidRDefault="00C3721D" w:rsidP="00845E67">
      <w:pPr>
        <w:pStyle w:val="21"/>
        <w:jc w:val="center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kk-KZ"/>
        </w:rPr>
        <w:t>Content of the seminar sessions</w:t>
      </w:r>
    </w:p>
    <w:p w:rsidR="00845E67" w:rsidRPr="00845E67" w:rsidRDefault="00845E67" w:rsidP="00845E67">
      <w:pPr>
        <w:pStyle w:val="21"/>
        <w:rPr>
          <w:sz w:val="24"/>
          <w:szCs w:val="24"/>
          <w:lang w:val="en-US"/>
        </w:rPr>
      </w:pPr>
    </w:p>
    <w:p w:rsidR="00B8537C" w:rsidRDefault="00064B09" w:rsidP="00064B09">
      <w:pPr>
        <w:jc w:val="center"/>
        <w:rPr>
          <w:b/>
          <w:lang w:val="en-US"/>
        </w:rPr>
      </w:pPr>
      <w:r>
        <w:rPr>
          <w:b/>
          <w:lang w:val="en-US"/>
        </w:rPr>
        <w:t xml:space="preserve">Practical </w:t>
      </w:r>
      <w:proofErr w:type="gramStart"/>
      <w:r>
        <w:rPr>
          <w:b/>
          <w:lang w:val="en-US"/>
        </w:rPr>
        <w:t xml:space="preserve">lesson </w:t>
      </w:r>
      <w:r w:rsidR="00B8537C" w:rsidRPr="00B8537C">
        <w:rPr>
          <w:b/>
          <w:lang w:val="en-US"/>
        </w:rPr>
        <w:t xml:space="preserve"> </w:t>
      </w:r>
      <w:r w:rsidR="00B8537C" w:rsidRPr="00B8537C">
        <w:rPr>
          <w:b/>
          <w:lang w:val="kk-KZ"/>
        </w:rPr>
        <w:t>1</w:t>
      </w:r>
      <w:proofErr w:type="gramEnd"/>
      <w:r w:rsidR="00B8537C" w:rsidRPr="00B8537C">
        <w:rPr>
          <w:b/>
          <w:lang w:val="kk-KZ"/>
        </w:rPr>
        <w:t xml:space="preserve">. </w:t>
      </w:r>
      <w:r w:rsidR="00B8537C" w:rsidRPr="00B8537C">
        <w:rPr>
          <w:b/>
          <w:lang w:val="en-US"/>
        </w:rPr>
        <w:t>Concept and sources of energy law</w:t>
      </w:r>
    </w:p>
    <w:p w:rsidR="00064B09" w:rsidRDefault="00064B09" w:rsidP="00064B09">
      <w:pPr>
        <w:jc w:val="center"/>
        <w:rPr>
          <w:b/>
          <w:lang w:val="en-US"/>
        </w:rPr>
      </w:pPr>
    </w:p>
    <w:p w:rsidR="00B8537C" w:rsidRPr="00B8537C" w:rsidRDefault="00845E67" w:rsidP="00B8537C">
      <w:pPr>
        <w:pStyle w:val="a7"/>
        <w:numPr>
          <w:ilvl w:val="0"/>
          <w:numId w:val="3"/>
        </w:numPr>
        <w:jc w:val="both"/>
        <w:rPr>
          <w:b/>
          <w:lang w:val="en-US"/>
        </w:rPr>
      </w:pPr>
      <w:r w:rsidRPr="00B8537C">
        <w:rPr>
          <w:lang w:val="kk-KZ"/>
        </w:rPr>
        <w:t>Th</w:t>
      </w:r>
      <w:r w:rsidR="00B8537C" w:rsidRPr="00B8537C">
        <w:rPr>
          <w:lang w:val="en-US"/>
        </w:rPr>
        <w:t xml:space="preserve"> A Brief History of Human Energy Use</w:t>
      </w:r>
      <w:r w:rsidR="00B8537C" w:rsidRPr="00B8537C">
        <w:rPr>
          <w:lang w:val="kk-KZ"/>
        </w:rPr>
        <w:t xml:space="preserve"> </w:t>
      </w:r>
    </w:p>
    <w:p w:rsidR="00B8537C" w:rsidRPr="00B8537C" w:rsidRDefault="00B8537C" w:rsidP="00B8537C">
      <w:pPr>
        <w:pStyle w:val="a7"/>
        <w:numPr>
          <w:ilvl w:val="0"/>
          <w:numId w:val="3"/>
        </w:numPr>
        <w:jc w:val="both"/>
        <w:rPr>
          <w:lang w:val="en-US"/>
        </w:rPr>
      </w:pPr>
      <w:r w:rsidRPr="00B8537C">
        <w:rPr>
          <w:bCs/>
          <w:color w:val="111111"/>
          <w:lang w:val="en-US"/>
        </w:rPr>
        <w:t>The evolution of energy law and energy jurisprudence: Insights for energy analysts and researchers</w:t>
      </w:r>
    </w:p>
    <w:p w:rsidR="00B95BA6" w:rsidRPr="00845E67" w:rsidRDefault="00B95BA6" w:rsidP="001428F0">
      <w:pPr>
        <w:jc w:val="both"/>
        <w:rPr>
          <w:lang w:val="kk-KZ"/>
        </w:rPr>
      </w:pPr>
    </w:p>
    <w:p w:rsidR="00845E67" w:rsidRPr="00845E67" w:rsidRDefault="00845E67" w:rsidP="00845E67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45E67" w:rsidRPr="00845E67" w:rsidRDefault="00845E67" w:rsidP="00845E67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45E67" w:rsidRPr="00845E67" w:rsidRDefault="00845E67" w:rsidP="00845E67">
      <w:pPr>
        <w:tabs>
          <w:tab w:val="left" w:pos="1276"/>
        </w:tabs>
        <w:ind w:left="680"/>
        <w:jc w:val="both"/>
        <w:rPr>
          <w:lang w:val="en-US"/>
        </w:rPr>
      </w:pPr>
    </w:p>
    <w:p w:rsidR="00845E67" w:rsidRDefault="00845E67" w:rsidP="00845E67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45E67" w:rsidRPr="00845E67" w:rsidRDefault="00845E67" w:rsidP="00845E67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9303C" w:rsidRDefault="0029303C" w:rsidP="0029303C">
      <w:pPr>
        <w:jc w:val="center"/>
        <w:rPr>
          <w:lang w:val="kk-KZ"/>
        </w:rPr>
      </w:pPr>
    </w:p>
    <w:p w:rsidR="00845E67" w:rsidRPr="00845E67" w:rsidRDefault="00845E67" w:rsidP="0029303C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BC1B38" w:rsidRPr="00BC1B38" w:rsidRDefault="00BC1B38" w:rsidP="00BC1B38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8537C" w:rsidRPr="00B8537C" w:rsidRDefault="00B8537C" w:rsidP="00B8537C">
      <w:pPr>
        <w:pStyle w:val="6"/>
        <w:spacing w:before="0" w:after="0"/>
        <w:ind w:left="720"/>
        <w:rPr>
          <w:rFonts w:ascii="Times New Roman" w:hAnsi="Times New Roman"/>
          <w:sz w:val="24"/>
          <w:szCs w:val="24"/>
          <w:lang w:val="en-US"/>
        </w:rPr>
      </w:pPr>
      <w:r w:rsidRPr="00B8537C">
        <w:rPr>
          <w:rFonts w:ascii="Times New Roman" w:hAnsi="Times New Roman"/>
          <w:sz w:val="24"/>
          <w:szCs w:val="24"/>
          <w:lang w:val="en-US"/>
        </w:rPr>
        <w:t xml:space="preserve">Practical lesson 2 Legal regime on energy sources  </w:t>
      </w:r>
    </w:p>
    <w:p w:rsidR="00B8537C" w:rsidRPr="00064B09" w:rsidRDefault="00064B09" w:rsidP="00064B09">
      <w:pPr>
        <w:pStyle w:val="a7"/>
        <w:numPr>
          <w:ilvl w:val="0"/>
          <w:numId w:val="25"/>
        </w:numPr>
        <w:rPr>
          <w:lang w:val="en-US"/>
        </w:rPr>
      </w:pPr>
      <w:r w:rsidRPr="00064B09">
        <w:rPr>
          <w:lang w:val="en-US"/>
        </w:rPr>
        <w:t>Legal nature of relations in the energy sector</w:t>
      </w:r>
    </w:p>
    <w:p w:rsidR="00064B09" w:rsidRPr="00064B09" w:rsidRDefault="00064B09" w:rsidP="00064B09">
      <w:pPr>
        <w:pStyle w:val="a7"/>
        <w:numPr>
          <w:ilvl w:val="0"/>
          <w:numId w:val="25"/>
        </w:numPr>
        <w:rPr>
          <w:snapToGrid w:val="0"/>
          <w:lang w:val="en-US"/>
        </w:rPr>
      </w:pPr>
      <w:r w:rsidRPr="00064B09">
        <w:rPr>
          <w:bCs/>
          <w:lang w:val="en-US"/>
        </w:rPr>
        <w:t xml:space="preserve">Methods of energy law </w:t>
      </w:r>
    </w:p>
    <w:p w:rsidR="00064B09" w:rsidRPr="00064B09" w:rsidRDefault="00064B09" w:rsidP="00064B09">
      <w:pPr>
        <w:pStyle w:val="a7"/>
        <w:numPr>
          <w:ilvl w:val="0"/>
          <w:numId w:val="25"/>
        </w:numPr>
        <w:rPr>
          <w:snapToGrid w:val="0"/>
          <w:lang w:val="en-US"/>
        </w:rPr>
      </w:pPr>
      <w:proofErr w:type="spellStart"/>
      <w:r w:rsidRPr="00064B09">
        <w:t>Principles</w:t>
      </w:r>
      <w:proofErr w:type="spellEnd"/>
      <w:r w:rsidRPr="00064B09">
        <w:t xml:space="preserve"> </w:t>
      </w:r>
      <w:proofErr w:type="spellStart"/>
      <w:r w:rsidRPr="00064B09">
        <w:t>of</w:t>
      </w:r>
      <w:proofErr w:type="spellEnd"/>
      <w:r w:rsidRPr="00064B09">
        <w:t xml:space="preserve"> </w:t>
      </w:r>
      <w:proofErr w:type="spellStart"/>
      <w:r w:rsidRPr="00064B09">
        <w:t>energy</w:t>
      </w:r>
      <w:proofErr w:type="spellEnd"/>
      <w:r w:rsidRPr="00064B09">
        <w:t xml:space="preserve"> </w:t>
      </w:r>
      <w:proofErr w:type="spellStart"/>
      <w:r w:rsidRPr="00064B09">
        <w:t>law</w:t>
      </w:r>
      <w:proofErr w:type="spellEnd"/>
      <w:r w:rsidRPr="00064B09">
        <w:t xml:space="preserve"> </w:t>
      </w:r>
    </w:p>
    <w:p w:rsidR="00064B09" w:rsidRDefault="00064B09" w:rsidP="00064B09">
      <w:pPr>
        <w:pStyle w:val="a7"/>
        <w:ind w:left="720"/>
        <w:rPr>
          <w:b/>
          <w:lang w:val="kk-KZ"/>
        </w:rPr>
      </w:pPr>
    </w:p>
    <w:p w:rsidR="00064B09" w:rsidRDefault="00064B09" w:rsidP="00064B09">
      <w:pPr>
        <w:pStyle w:val="a7"/>
        <w:ind w:left="720"/>
        <w:rPr>
          <w:b/>
          <w:lang w:val="kk-KZ"/>
        </w:rPr>
      </w:pPr>
    </w:p>
    <w:p w:rsidR="00BC1B38" w:rsidRPr="00064B09" w:rsidRDefault="00BC1B38" w:rsidP="00064B09">
      <w:pPr>
        <w:pStyle w:val="a7"/>
        <w:ind w:left="720"/>
        <w:jc w:val="center"/>
        <w:rPr>
          <w:snapToGrid w:val="0"/>
          <w:lang w:val="en-US"/>
        </w:rPr>
      </w:pPr>
      <w:r w:rsidRPr="00064B09">
        <w:rPr>
          <w:b/>
          <w:lang w:val="kk-KZ"/>
        </w:rPr>
        <w:t>Recommended literature:</w:t>
      </w:r>
    </w:p>
    <w:p w:rsidR="00BC1B38" w:rsidRPr="00845E67" w:rsidRDefault="00BC1B38" w:rsidP="00BC1B38">
      <w:pPr>
        <w:tabs>
          <w:tab w:val="left" w:pos="1276"/>
        </w:tabs>
        <w:jc w:val="center"/>
        <w:rPr>
          <w:lang w:val="en-US"/>
        </w:rPr>
      </w:pPr>
      <w:r>
        <w:rPr>
          <w:b/>
          <w:lang w:val="en-US"/>
        </w:rPr>
        <w:t xml:space="preserve">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BC1B38" w:rsidRPr="00845E67" w:rsidRDefault="00BC1B38" w:rsidP="00BC1B38">
      <w:pPr>
        <w:tabs>
          <w:tab w:val="left" w:pos="1276"/>
        </w:tabs>
        <w:ind w:left="680"/>
        <w:jc w:val="both"/>
        <w:rPr>
          <w:lang w:val="en-US"/>
        </w:rPr>
      </w:pPr>
    </w:p>
    <w:p w:rsidR="00BC1B38" w:rsidRDefault="00BC1B38" w:rsidP="00BC1B38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BC1B38" w:rsidRPr="00845E67" w:rsidRDefault="00BC1B38" w:rsidP="00BC1B38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BC1B38" w:rsidRPr="00B8537C" w:rsidRDefault="00BC1B38" w:rsidP="00B72598">
      <w:pPr>
        <w:jc w:val="center"/>
      </w:pPr>
    </w:p>
    <w:p w:rsidR="00BC1B38" w:rsidRPr="00845E67" w:rsidRDefault="00BC1B38" w:rsidP="00BC1B38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Carnal Hosseini, Law &amp;Policy</w:t>
      </w:r>
      <w:r>
        <w:rPr>
          <w:sz w:val="24"/>
          <w:szCs w:val="24"/>
          <w:lang w:val="en-US" w:eastAsia="en-US"/>
        </w:rPr>
        <w:t xml:space="preserve"> in Petroleum Development, 2020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Clawson M. U</w:t>
      </w:r>
      <w:r>
        <w:rPr>
          <w:sz w:val="24"/>
          <w:szCs w:val="24"/>
          <w:lang w:val="en-US" w:eastAsia="en-US"/>
        </w:rPr>
        <w:t>ncle Sam's Acres. Westport, 2018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Darden,</w:t>
      </w:r>
      <w:r w:rsidRPr="00BC1B38">
        <w:rPr>
          <w:sz w:val="24"/>
          <w:szCs w:val="24"/>
          <w:lang w:val="en-US" w:eastAsia="en-US"/>
        </w:rPr>
        <w:tab/>
        <w:t>M., Legal Research Checklist for International Petroleum Operations, Section on Natural Resources, Energy and Environmental Law. Monograph Series Number 20, American B</w:t>
      </w:r>
      <w:r>
        <w:rPr>
          <w:sz w:val="24"/>
          <w:szCs w:val="24"/>
          <w:lang w:val="en-US" w:eastAsia="en-US"/>
        </w:rPr>
        <w:t>ar Association, 16 February 2017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Derman</w:t>
      </w:r>
      <w:proofErr w:type="spellEnd"/>
      <w:r w:rsidRPr="00BC1B38">
        <w:rPr>
          <w:sz w:val="24"/>
          <w:szCs w:val="24"/>
          <w:lang w:val="en-US" w:eastAsia="en-US"/>
        </w:rPr>
        <w:t>, A., International Oil and Gas Joint Ventures: A Discussion with Associated Form Agreement, Section on Natural Resources, Energy and Environmental Law. Monograph Series Number 16, American B</w:t>
      </w:r>
      <w:r>
        <w:rPr>
          <w:sz w:val="24"/>
          <w:szCs w:val="24"/>
          <w:lang w:val="en-US" w:eastAsia="en-US"/>
        </w:rPr>
        <w:t>ar Association, 16 February 2010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>5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Dur</w:t>
      </w:r>
      <w:proofErr w:type="spellEnd"/>
      <w:r w:rsidRPr="00BC1B38">
        <w:rPr>
          <w:sz w:val="24"/>
          <w:szCs w:val="24"/>
          <w:lang w:val="en-US" w:eastAsia="en-US"/>
        </w:rPr>
        <w:t>, S., «Negotiating PSC Terms», Production Sharing Contract Conference Proceedings, AIC Conferences, Houston, March 1994</w:t>
      </w:r>
    </w:p>
    <w:p w:rsidR="00CE22E1" w:rsidRPr="00BC1B38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B8537C" w:rsidRPr="00B8537C" w:rsidRDefault="00B8537C" w:rsidP="00B8537C">
      <w:pPr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>3.</w:t>
      </w:r>
      <w:r w:rsidRPr="00B8537C">
        <w:rPr>
          <w:b/>
          <w:lang w:val="en-US"/>
        </w:rPr>
        <w:t xml:space="preserve"> L</w:t>
      </w:r>
      <w:r w:rsidRPr="00B8537C">
        <w:rPr>
          <w:b/>
          <w:lang w:val="kk-KZ"/>
        </w:rPr>
        <w:t>egal aspects of the state policy of ensuring energy security in foreign countries</w:t>
      </w:r>
    </w:p>
    <w:p w:rsidR="001428F0" w:rsidRPr="00064B09" w:rsidRDefault="00064B09" w:rsidP="00064B09">
      <w:pPr>
        <w:pStyle w:val="a7"/>
        <w:numPr>
          <w:ilvl w:val="0"/>
          <w:numId w:val="43"/>
        </w:numPr>
        <w:jc w:val="both"/>
        <w:rPr>
          <w:b/>
          <w:lang w:val="en-US"/>
        </w:rPr>
      </w:pPr>
      <w:r w:rsidRPr="00064B09">
        <w:rPr>
          <w:lang w:val="en-US"/>
        </w:rPr>
        <w:t>The development of energy law in the 21st century: a paradigm shift?</w:t>
      </w:r>
    </w:p>
    <w:p w:rsidR="00064B09" w:rsidRPr="00064B09" w:rsidRDefault="00064B09" w:rsidP="00064B09">
      <w:pPr>
        <w:pStyle w:val="a7"/>
        <w:numPr>
          <w:ilvl w:val="0"/>
          <w:numId w:val="43"/>
        </w:numPr>
        <w:jc w:val="both"/>
        <w:rPr>
          <w:b/>
          <w:lang w:val="en-US"/>
        </w:rPr>
      </w:pPr>
      <w:r>
        <w:rPr>
          <w:lang w:val="kk-KZ"/>
        </w:rPr>
        <w:t>С</w:t>
      </w:r>
      <w:proofErr w:type="spellStart"/>
      <w:r w:rsidRPr="00064B09">
        <w:rPr>
          <w:lang w:val="en-US"/>
        </w:rPr>
        <w:t>ommunication</w:t>
      </w:r>
      <w:proofErr w:type="spellEnd"/>
      <w:r w:rsidRPr="00064B09">
        <w:rPr>
          <w:lang w:val="en-US"/>
        </w:rPr>
        <w:t xml:space="preserve"> from the commission to the </w:t>
      </w:r>
      <w:proofErr w:type="spellStart"/>
      <w:r w:rsidRPr="00064B09">
        <w:rPr>
          <w:lang w:val="en-US"/>
        </w:rPr>
        <w:t>european</w:t>
      </w:r>
      <w:proofErr w:type="spellEnd"/>
      <w:r w:rsidRPr="00064B09">
        <w:rPr>
          <w:lang w:val="en-US"/>
        </w:rPr>
        <w:t xml:space="preserve"> parliament and the council</w:t>
      </w:r>
    </w:p>
    <w:p w:rsidR="00064B09" w:rsidRDefault="00284FFA" w:rsidP="00284FFA">
      <w:pPr>
        <w:tabs>
          <w:tab w:val="left" w:pos="1276"/>
        </w:tabs>
        <w:ind w:left="680"/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</w:p>
    <w:p w:rsidR="00284FFA" w:rsidRPr="00845E67" w:rsidRDefault="00284FFA" w:rsidP="00064B09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284FFA" w:rsidRDefault="00284FFA" w:rsidP="001428F0">
      <w:pPr>
        <w:ind w:left="567"/>
        <w:jc w:val="both"/>
        <w:rPr>
          <w:b/>
          <w:lang w:val="en-US"/>
        </w:rPr>
      </w:pPr>
    </w:p>
    <w:p w:rsidR="00284FFA" w:rsidRPr="00284FFA" w:rsidRDefault="00284FFA" w:rsidP="001428F0">
      <w:pPr>
        <w:ind w:left="567"/>
        <w:jc w:val="both"/>
        <w:rPr>
          <w:lang w:val="en-US"/>
        </w:rPr>
      </w:pPr>
    </w:p>
    <w:p w:rsidR="00B8537C" w:rsidRPr="00064B09" w:rsidRDefault="00B8537C" w:rsidP="00B8537C">
      <w:pPr>
        <w:jc w:val="center"/>
        <w:rPr>
          <w:b/>
          <w:lang w:val="en-US"/>
        </w:rPr>
      </w:pPr>
      <w:r w:rsidRPr="00B8537C">
        <w:rPr>
          <w:b/>
          <w:lang w:val="kk-KZ"/>
        </w:rPr>
        <w:t>practical lesson</w:t>
      </w:r>
      <w:r w:rsidRPr="00B8537C">
        <w:rPr>
          <w:b/>
          <w:lang w:val="en-US"/>
        </w:rPr>
        <w:t xml:space="preserve"> </w:t>
      </w:r>
      <w:r>
        <w:rPr>
          <w:b/>
          <w:lang w:val="kk-KZ"/>
        </w:rPr>
        <w:t>4</w:t>
      </w:r>
      <w:r w:rsidRPr="00B8537C">
        <w:rPr>
          <w:b/>
          <w:lang w:val="kk-KZ"/>
        </w:rPr>
        <w:t>.</w:t>
      </w:r>
      <w:r w:rsidRPr="00B8537C">
        <w:rPr>
          <w:b/>
          <w:lang w:val="en-US"/>
        </w:rPr>
        <w:t xml:space="preserve"> L</w:t>
      </w:r>
      <w:r w:rsidRPr="00B8537C">
        <w:rPr>
          <w:b/>
          <w:lang w:val="kk-KZ"/>
        </w:rPr>
        <w:t>egal aspects of the state policy of ensuring energy security in foreign countries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 </w:t>
      </w:r>
      <w:r w:rsidR="00D55A87" w:rsidRPr="00D55A87">
        <w:rPr>
          <w:lang w:val="en-US"/>
        </w:rPr>
        <w:t>The New Energy Security Paradigm</w:t>
      </w:r>
    </w:p>
    <w:p w:rsidR="00284FFA" w:rsidRDefault="00284FFA" w:rsidP="00284FFA">
      <w:pPr>
        <w:rPr>
          <w:lang w:val="en-US"/>
        </w:rPr>
      </w:pP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</w:t>
      </w:r>
      <w:r w:rsidR="00D55A87" w:rsidRPr="00D55A87">
        <w:rPr>
          <w:lang w:val="en-US"/>
        </w:rPr>
        <w:t>Energy Security of Russia and the EU: Current Legal Problems</w:t>
      </w:r>
    </w:p>
    <w:p w:rsidR="00284FFA" w:rsidRDefault="00284FFA" w:rsidP="00284FFA">
      <w:pPr>
        <w:rPr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lastRenderedPageBreak/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34949" w:rsidRDefault="00C34949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46F2E" w:rsidRPr="00B8537C" w:rsidRDefault="00B8537C" w:rsidP="00284FFA">
      <w:pPr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>5.</w:t>
      </w:r>
      <w:r w:rsidRPr="00B8537C">
        <w:rPr>
          <w:b/>
          <w:lang w:val="en-US"/>
        </w:rPr>
        <w:t xml:space="preserve"> International conventions of the Republic of Kazakhstan in the field of environmental protection</w:t>
      </w:r>
    </w:p>
    <w:p w:rsidR="00B8537C" w:rsidRPr="00D55A87" w:rsidRDefault="00B8537C" w:rsidP="00284FFA">
      <w:pPr>
        <w:jc w:val="center"/>
        <w:rPr>
          <w:lang w:val="en-US"/>
        </w:rPr>
      </w:pPr>
    </w:p>
    <w:p w:rsidR="00D55A87" w:rsidRPr="00D55A87" w:rsidRDefault="00D55A87" w:rsidP="00D55A87">
      <w:pPr>
        <w:pStyle w:val="1"/>
        <w:numPr>
          <w:ilvl w:val="0"/>
          <w:numId w:val="44"/>
        </w:numPr>
        <w:shd w:val="clear" w:color="auto" w:fill="FFFFFF"/>
        <w:rPr>
          <w:color w:val="212529"/>
          <w:sz w:val="24"/>
          <w:szCs w:val="24"/>
          <w:lang w:val="en-US"/>
        </w:rPr>
      </w:pPr>
      <w:r w:rsidRPr="00D55A87">
        <w:rPr>
          <w:bCs/>
          <w:color w:val="212529"/>
          <w:sz w:val="24"/>
          <w:szCs w:val="24"/>
          <w:lang w:val="en-US"/>
        </w:rPr>
        <w:t>Analysis of the environmental legislation of the Republic of Kazakhstan</w:t>
      </w:r>
    </w:p>
    <w:p w:rsidR="00284FFA" w:rsidRDefault="00284FFA" w:rsidP="00C34949">
      <w:pPr>
        <w:jc w:val="center"/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746F2E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B8537C" w:rsidRPr="00B8537C" w:rsidRDefault="00B8537C" w:rsidP="00B8537C">
      <w:pPr>
        <w:jc w:val="center"/>
        <w:rPr>
          <w:b/>
          <w:lang w:val="en-US"/>
        </w:rPr>
      </w:pPr>
      <w:r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proofErr w:type="gramStart"/>
      <w:r w:rsidRPr="00B8537C">
        <w:rPr>
          <w:b/>
          <w:lang w:val="kk-KZ"/>
        </w:rPr>
        <w:t xml:space="preserve">6  </w:t>
      </w:r>
      <w:r w:rsidRPr="00B8537C">
        <w:rPr>
          <w:b/>
          <w:lang w:val="en-US"/>
        </w:rPr>
        <w:t>Discussion</w:t>
      </w:r>
      <w:proofErr w:type="gramEnd"/>
      <w:r w:rsidRPr="00B8537C">
        <w:rPr>
          <w:b/>
          <w:lang w:val="en-US"/>
        </w:rPr>
        <w:t xml:space="preserve"> scientific materials in relation </w:t>
      </w:r>
      <w:r>
        <w:rPr>
          <w:b/>
          <w:lang w:val="en-US"/>
        </w:rPr>
        <w:t>energy agreements</w:t>
      </w:r>
    </w:p>
    <w:p w:rsidR="00B8537C" w:rsidRDefault="00B8537C" w:rsidP="00746F2E">
      <w:pPr>
        <w:rPr>
          <w:lang w:val="en-US"/>
        </w:rPr>
      </w:pP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746F2E">
        <w:rPr>
          <w:lang w:val="en-US"/>
        </w:rPr>
        <w:t>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2. </w:t>
      </w:r>
      <w:r w:rsidRPr="00746F2E">
        <w:rPr>
          <w:lang w:val="en-US"/>
        </w:rPr>
        <w:t>Program 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3. </w:t>
      </w:r>
      <w:r w:rsidRPr="00746F2E">
        <w:rPr>
          <w:lang w:val="en-US"/>
        </w:rPr>
        <w:t>Accounting for the state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4. </w:t>
      </w:r>
      <w:r w:rsidRPr="00746F2E">
        <w:rPr>
          <w:lang w:val="en-US"/>
        </w:rPr>
        <w:t>State monitoring of the subsurface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>5 S</w:t>
      </w:r>
      <w:r w:rsidRPr="00746F2E">
        <w:rPr>
          <w:lang w:val="en-US"/>
        </w:rPr>
        <w:t xml:space="preserve">tate geological study of the </w:t>
      </w:r>
      <w:proofErr w:type="gramStart"/>
      <w:r w:rsidRPr="00746F2E">
        <w:rPr>
          <w:lang w:val="en-US"/>
        </w:rPr>
        <w:t>subsurface .</w:t>
      </w:r>
      <w:proofErr w:type="gramEnd"/>
      <w:r w:rsidRPr="00746F2E">
        <w:rPr>
          <w:lang w:val="en-US"/>
        </w:rPr>
        <w:t xml:space="preserve"> Geological information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6. </w:t>
      </w:r>
      <w:r w:rsidRPr="00746F2E">
        <w:rPr>
          <w:lang w:val="en-US"/>
        </w:rPr>
        <w:t>Reporting of the subsurface</w:t>
      </w:r>
      <w:r>
        <w:rPr>
          <w:lang w:val="en-US"/>
        </w:rPr>
        <w:t xml:space="preserve"> </w:t>
      </w:r>
      <w:r w:rsidRPr="00746F2E">
        <w:rPr>
          <w:lang w:val="en-US"/>
        </w:rPr>
        <w:t>user</w:t>
      </w:r>
    </w:p>
    <w:p w:rsidR="00746F2E" w:rsidRDefault="00746F2E" w:rsidP="00746F2E">
      <w:pPr>
        <w:rPr>
          <w:b/>
          <w:lang w:val="en-US"/>
        </w:rPr>
      </w:pPr>
      <w:r>
        <w:rPr>
          <w:lang w:val="en-US"/>
        </w:rPr>
        <w:t>7</w:t>
      </w:r>
      <w:r w:rsidRPr="00746F2E">
        <w:rPr>
          <w:lang w:val="en-US"/>
        </w:rPr>
        <w:t>. Providing access to information about licenses and contracts for subsurface use</w:t>
      </w:r>
      <w:r w:rsidRPr="00746F2E">
        <w:rPr>
          <w:b/>
          <w:lang w:val="en-US"/>
        </w:rPr>
        <w:t xml:space="preserve"> </w:t>
      </w:r>
    </w:p>
    <w:p w:rsidR="00746F2E" w:rsidRDefault="00746F2E" w:rsidP="00746F2E">
      <w:pPr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746F2E" w:rsidRDefault="00746F2E" w:rsidP="00FB105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8537C" w:rsidRPr="00B8537C" w:rsidRDefault="00B8537C" w:rsidP="00B8537C">
      <w:pPr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 xml:space="preserve">7 </w:t>
      </w:r>
      <w:proofErr w:type="gramStart"/>
      <w:r w:rsidRPr="00B8537C">
        <w:rPr>
          <w:b/>
          <w:lang w:val="en-US"/>
        </w:rPr>
        <w:t>The</w:t>
      </w:r>
      <w:proofErr w:type="gramEnd"/>
      <w:r w:rsidRPr="00B8537C">
        <w:rPr>
          <w:b/>
          <w:lang w:val="en-US"/>
        </w:rPr>
        <w:t xml:space="preserve"> role of international organization in the field of energy security</w:t>
      </w:r>
    </w:p>
    <w:p w:rsidR="00384EA0" w:rsidRDefault="00384EA0" w:rsidP="00C34949">
      <w:pPr>
        <w:jc w:val="center"/>
        <w:rPr>
          <w:b/>
          <w:lang w:val="en-US"/>
        </w:rPr>
      </w:pPr>
    </w:p>
    <w:p w:rsidR="00384EA0" w:rsidRDefault="00384EA0" w:rsidP="00384EA0">
      <w:pPr>
        <w:rPr>
          <w:lang w:val="en-US"/>
        </w:rPr>
      </w:pP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1428F0">
      <w:pPr>
        <w:jc w:val="center"/>
        <w:rPr>
          <w:b/>
          <w:lang w:val="en-US"/>
        </w:rPr>
      </w:pPr>
    </w:p>
    <w:p w:rsidR="00B8537C" w:rsidRPr="00B8537C" w:rsidRDefault="00B8537C" w:rsidP="00B8537C">
      <w:pPr>
        <w:jc w:val="center"/>
        <w:rPr>
          <w:b/>
          <w:lang w:val="kk-KZ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>8 Issues of implementation of the energy Charter Treaty norms in national legislation</w:t>
      </w:r>
    </w:p>
    <w:p w:rsidR="00B8537C" w:rsidRPr="00134EF2" w:rsidRDefault="00B8537C" w:rsidP="00B8537C">
      <w:pPr>
        <w:jc w:val="both"/>
        <w:rPr>
          <w:lang w:val="en-US"/>
        </w:rPr>
      </w:pPr>
    </w:p>
    <w:p w:rsidR="00384EA0" w:rsidRPr="00B8537C" w:rsidRDefault="00384EA0" w:rsidP="00B8537C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B8537C">
        <w:rPr>
          <w:bCs/>
          <w:color w:val="000000"/>
          <w:shd w:val="clear" w:color="auto" w:fill="FFFFFF"/>
          <w:lang w:val="en-US"/>
        </w:rPr>
        <w:t xml:space="preserve">Assessment and compensation for damage caused as a result of violation of the legislation on subsoil 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5F7955" w:rsidRPr="00845E67" w:rsidRDefault="005F7955" w:rsidP="00384EA0">
      <w:pPr>
        <w:jc w:val="both"/>
        <w:rPr>
          <w:lang w:val="kk-KZ"/>
        </w:rPr>
      </w:pPr>
      <w:r w:rsidRPr="00845E67">
        <w:rPr>
          <w:bCs/>
          <w:lang w:val="kk-KZ"/>
        </w:rPr>
        <w:t xml:space="preserve">  </w:t>
      </w: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384EA0">
      <w:pPr>
        <w:jc w:val="center"/>
        <w:rPr>
          <w:b/>
          <w:lang w:val="en-US"/>
        </w:rPr>
      </w:pPr>
    </w:p>
    <w:p w:rsidR="008773F5" w:rsidRPr="00B8537C" w:rsidRDefault="00B8537C" w:rsidP="00FB1054">
      <w:pPr>
        <w:pStyle w:val="21"/>
        <w:jc w:val="center"/>
        <w:rPr>
          <w:lang w:val="en-US"/>
        </w:rPr>
      </w:pPr>
      <w:r>
        <w:rPr>
          <w:lang w:val="en-US"/>
        </w:rPr>
        <w:t>P</w:t>
      </w:r>
      <w:r w:rsidRPr="00B8537C">
        <w:rPr>
          <w:lang w:val="kk-KZ"/>
        </w:rPr>
        <w:t xml:space="preserve">ractical </w:t>
      </w:r>
      <w:proofErr w:type="gramStart"/>
      <w:r w:rsidRPr="00B8537C">
        <w:rPr>
          <w:lang w:val="kk-KZ"/>
        </w:rPr>
        <w:t>lesson</w:t>
      </w:r>
      <w:r w:rsidRPr="00B8537C">
        <w:rPr>
          <w:lang w:val="en-US"/>
        </w:rPr>
        <w:t xml:space="preserve">  </w:t>
      </w:r>
      <w:r w:rsidRPr="00B8537C">
        <w:rPr>
          <w:lang w:val="kk-KZ"/>
        </w:rPr>
        <w:t>9</w:t>
      </w:r>
      <w:proofErr w:type="gramEnd"/>
      <w:r w:rsidRPr="00B8537C">
        <w:rPr>
          <w:lang w:val="kk-KZ"/>
        </w:rPr>
        <w:t xml:space="preserve"> </w:t>
      </w:r>
      <w:r w:rsidRPr="00B8537C">
        <w:rPr>
          <w:lang w:val="en-US"/>
        </w:rPr>
        <w:t>Discussion scientific materials in relation International legal regulation of greenhouse gas emissions in order to reduce their emissions into the atmosphere</w:t>
      </w:r>
    </w:p>
    <w:p w:rsidR="00B8537C" w:rsidRPr="00384EA0" w:rsidRDefault="00B8537C" w:rsidP="00FB1054">
      <w:pPr>
        <w:pStyle w:val="21"/>
        <w:jc w:val="center"/>
        <w:rPr>
          <w:sz w:val="24"/>
          <w:szCs w:val="24"/>
          <w:lang w:val="en-US"/>
        </w:rPr>
      </w:pPr>
    </w:p>
    <w:p w:rsidR="0085485B" w:rsidRPr="0085485B" w:rsidRDefault="00384EA0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The investment policy of Kazakhstan</w:t>
      </w:r>
    </w:p>
    <w:p w:rsidR="0085485B" w:rsidRPr="0085485B" w:rsidRDefault="0085485B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sz w:val="24"/>
          <w:szCs w:val="24"/>
          <w:lang w:val="en-US"/>
        </w:rPr>
        <w:lastRenderedPageBreak/>
        <w:t>L</w:t>
      </w:r>
      <w:r w:rsidRPr="0085485B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egal regulation of investment activities in the field of subsurface use </w:t>
      </w:r>
    </w:p>
    <w:p w:rsidR="00CE22E1" w:rsidRPr="00B8537C" w:rsidRDefault="00CE22E1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845E67" w:rsidRDefault="0085485B" w:rsidP="0085485B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B8537C" w:rsidRDefault="00CE22E1" w:rsidP="001428F0">
      <w:pPr>
        <w:pStyle w:val="21"/>
        <w:rPr>
          <w:sz w:val="24"/>
          <w:szCs w:val="24"/>
          <w:lang w:val="en-US"/>
        </w:rPr>
      </w:pPr>
    </w:p>
    <w:p w:rsidR="00B8537C" w:rsidRPr="00B8537C" w:rsidRDefault="00B8537C" w:rsidP="00B8537C">
      <w:pPr>
        <w:pStyle w:val="a7"/>
        <w:ind w:left="720"/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 xml:space="preserve">ractical </w:t>
      </w:r>
      <w:proofErr w:type="gramStart"/>
      <w:r w:rsidRPr="00B8537C">
        <w:rPr>
          <w:b/>
          <w:lang w:val="kk-KZ"/>
        </w:rPr>
        <w:t>lesson</w:t>
      </w:r>
      <w:r w:rsidRPr="00B8537C">
        <w:rPr>
          <w:b/>
          <w:lang w:val="en-US"/>
        </w:rPr>
        <w:t xml:space="preserve">  10</w:t>
      </w:r>
      <w:proofErr w:type="gramEnd"/>
      <w:r w:rsidRPr="00B8537C">
        <w:rPr>
          <w:b/>
          <w:lang w:val="kk-KZ"/>
        </w:rPr>
        <w:t xml:space="preserve"> </w:t>
      </w:r>
      <w:r w:rsidRPr="00B8537C">
        <w:rPr>
          <w:b/>
          <w:lang w:val="en-US"/>
        </w:rPr>
        <w:t>International legal cooperation in the electric power industry and in the use and transit of oil and gas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Subsurface planning: Towards a common understanding of the subsurface as a multifunctional resource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Main aspects of legislation on subsurface use in the foreign countries</w:t>
      </w:r>
    </w:p>
    <w:p w:rsidR="0085485B" w:rsidRPr="00344548" w:rsidRDefault="0085485B" w:rsidP="0085485B">
      <w:pPr>
        <w:rPr>
          <w:lang w:val="en-US"/>
        </w:rPr>
      </w:pPr>
    </w:p>
    <w:p w:rsidR="0085485B" w:rsidRDefault="005F7955" w:rsidP="0085485B">
      <w:pPr>
        <w:rPr>
          <w:lang w:val="en-US"/>
        </w:rPr>
      </w:pPr>
      <w:r w:rsidRPr="0085485B">
        <w:rPr>
          <w:bCs/>
          <w:lang w:val="en-US"/>
        </w:rPr>
        <w:t xml:space="preserve"> </w:t>
      </w:r>
    </w:p>
    <w:p w:rsidR="0085485B" w:rsidRPr="00845E67" w:rsidRDefault="0085485B" w:rsidP="0085485B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85485B" w:rsidRDefault="0085485B" w:rsidP="0085485B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064B09" w:rsidRDefault="00064B09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64B09">
        <w:rPr>
          <w:rFonts w:ascii="Times New Roman" w:hAnsi="Times New Roman"/>
          <w:sz w:val="24"/>
          <w:szCs w:val="24"/>
          <w:lang w:val="en-US"/>
        </w:rPr>
        <w:t>11</w:t>
      </w:r>
      <w:r w:rsidR="0085485B" w:rsidRPr="00064B09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64B09">
        <w:rPr>
          <w:rFonts w:ascii="Times New Roman" w:hAnsi="Times New Roman"/>
          <w:sz w:val="24"/>
          <w:szCs w:val="24"/>
          <w:lang w:val="en-US"/>
        </w:rPr>
        <w:t>International legal cooperation in the electric power industry and in the use and transit of oil and gas</w:t>
      </w:r>
    </w:p>
    <w:p w:rsidR="0085485B" w:rsidRDefault="0085485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</w:p>
    <w:p w:rsid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The meaning of international economic Law</w:t>
      </w:r>
    </w:p>
    <w:p w:rsidR="00CA37C1" w:rsidRP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 w:rsidRPr="00CA37C1">
        <w:rPr>
          <w:rFonts w:ascii="Times New Roman" w:hAnsi="Times New Roman"/>
          <w:b w:val="0"/>
          <w:sz w:val="24"/>
          <w:szCs w:val="24"/>
          <w:lang w:val="en-US"/>
        </w:rPr>
        <w:t>General concepts of the subsurface use system in international economic law</w:t>
      </w:r>
    </w:p>
    <w:p w:rsidR="00C20C2B" w:rsidRPr="00845E67" w:rsidRDefault="00C20C2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64B09" w:rsidRPr="00064B09" w:rsidRDefault="00064B09" w:rsidP="00064B09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064B09">
        <w:rPr>
          <w:b/>
          <w:sz w:val="24"/>
          <w:szCs w:val="24"/>
          <w:lang w:val="en-US"/>
        </w:rPr>
        <w:t xml:space="preserve">Practical lesson </w:t>
      </w:r>
      <w:proofErr w:type="gramStart"/>
      <w:r w:rsidR="00CA37C1" w:rsidRPr="00064B09">
        <w:rPr>
          <w:b/>
          <w:sz w:val="24"/>
          <w:szCs w:val="24"/>
          <w:lang w:val="kk-KZ"/>
        </w:rPr>
        <w:t xml:space="preserve">12  </w:t>
      </w:r>
      <w:r w:rsidRPr="00064B09">
        <w:rPr>
          <w:b/>
          <w:sz w:val="24"/>
          <w:szCs w:val="24"/>
          <w:lang w:val="en-US"/>
        </w:rPr>
        <w:t>State</w:t>
      </w:r>
      <w:proofErr w:type="gramEnd"/>
      <w:r w:rsidRPr="00064B09">
        <w:rPr>
          <w:b/>
          <w:sz w:val="24"/>
          <w:szCs w:val="24"/>
          <w:lang w:val="en-US"/>
        </w:rPr>
        <w:t xml:space="preserve"> legal regulation of the use and development of renewable energy sources </w:t>
      </w:r>
    </w:p>
    <w:p w:rsidR="00064B09" w:rsidRDefault="00064B09" w:rsidP="00064B09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CA37C1" w:rsidRPr="00CA37C1" w:rsidRDefault="00CA37C1" w:rsidP="00064B09">
      <w:pPr>
        <w:pStyle w:val="31"/>
        <w:spacing w:after="0"/>
        <w:jc w:val="center"/>
        <w:rPr>
          <w:sz w:val="24"/>
          <w:szCs w:val="24"/>
          <w:lang w:val="en-US"/>
        </w:rPr>
      </w:pPr>
      <w:r w:rsidRPr="00CA37C1">
        <w:rPr>
          <w:sz w:val="24"/>
          <w:szCs w:val="24"/>
          <w:lang w:val="en-US"/>
        </w:rPr>
        <w:t>1N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ational policy of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845E67" w:rsidRDefault="00CA37C1" w:rsidP="00CA37C1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lastRenderedPageBreak/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E0438A" w:rsidRPr="00CA37C1" w:rsidRDefault="00E0438A" w:rsidP="00E0438A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64B09" w:rsidRPr="00064B09" w:rsidRDefault="00CA37C1" w:rsidP="00064B09">
      <w:pPr>
        <w:pStyle w:val="31"/>
        <w:jc w:val="center"/>
        <w:rPr>
          <w:b/>
          <w:bCs/>
          <w:sz w:val="24"/>
          <w:szCs w:val="24"/>
          <w:lang w:val="kk-KZ"/>
        </w:rPr>
      </w:pPr>
      <w:r w:rsidRPr="00064B09">
        <w:rPr>
          <w:b/>
          <w:sz w:val="24"/>
          <w:szCs w:val="24"/>
          <w:lang w:val="en-US"/>
        </w:rPr>
        <w:t xml:space="preserve">Seminar </w:t>
      </w:r>
      <w:proofErr w:type="gramStart"/>
      <w:r w:rsidRPr="00064B09">
        <w:rPr>
          <w:b/>
          <w:sz w:val="24"/>
          <w:szCs w:val="24"/>
          <w:lang w:val="kk-KZ"/>
        </w:rPr>
        <w:t>lesson</w:t>
      </w:r>
      <w:r w:rsidRPr="00064B09">
        <w:rPr>
          <w:b/>
          <w:sz w:val="24"/>
          <w:szCs w:val="24"/>
          <w:lang w:val="en-US"/>
        </w:rPr>
        <w:t xml:space="preserve">  </w:t>
      </w:r>
      <w:r w:rsidRPr="00064B09">
        <w:rPr>
          <w:b/>
          <w:sz w:val="24"/>
          <w:szCs w:val="24"/>
          <w:lang w:val="kk-KZ"/>
        </w:rPr>
        <w:t>1</w:t>
      </w:r>
      <w:r w:rsidRPr="00064B09">
        <w:rPr>
          <w:b/>
          <w:sz w:val="24"/>
          <w:szCs w:val="24"/>
          <w:lang w:val="en-US"/>
        </w:rPr>
        <w:t>3</w:t>
      </w:r>
      <w:proofErr w:type="gramEnd"/>
      <w:r w:rsidRPr="00064B09">
        <w:rPr>
          <w:b/>
          <w:sz w:val="24"/>
          <w:szCs w:val="24"/>
          <w:lang w:val="en-US"/>
        </w:rPr>
        <w:t xml:space="preserve"> </w:t>
      </w:r>
      <w:r w:rsidR="00064B09" w:rsidRPr="00064B09">
        <w:rPr>
          <w:b/>
          <w:sz w:val="24"/>
          <w:szCs w:val="24"/>
          <w:lang w:val="kk-KZ"/>
        </w:rPr>
        <w:t>Climate change: an international legal dimension</w:t>
      </w:r>
      <w:r w:rsidR="00064B09" w:rsidRPr="00064B09">
        <w:rPr>
          <w:b/>
          <w:bCs/>
          <w:sz w:val="24"/>
          <w:szCs w:val="24"/>
          <w:lang w:val="kk-KZ"/>
        </w:rPr>
        <w:t xml:space="preserve"> </w:t>
      </w:r>
    </w:p>
    <w:p w:rsidR="00CA37C1" w:rsidRPr="00CA37C1" w:rsidRDefault="00064B09" w:rsidP="00064B09">
      <w:pPr>
        <w:pStyle w:val="31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en-US"/>
        </w:rPr>
        <w:t xml:space="preserve">     </w:t>
      </w:r>
      <w:r w:rsidR="00CA37C1" w:rsidRPr="00CA37C1">
        <w:rPr>
          <w:bCs/>
          <w:sz w:val="24"/>
          <w:szCs w:val="24"/>
          <w:lang w:val="kk-KZ"/>
        </w:rPr>
        <w:t>Application for holding an auction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Auction terms and conditions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participation in the auction</w:t>
      </w:r>
    </w:p>
    <w:p w:rsidR="0008331A" w:rsidRPr="00845E67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Procedure for consideration of an application for participation in the auction</w:t>
      </w:r>
    </w:p>
    <w:p w:rsidR="00CA37C1" w:rsidRDefault="00CA37C1" w:rsidP="00C34949">
      <w:pPr>
        <w:jc w:val="center"/>
        <w:rPr>
          <w:b/>
          <w:lang w:val="en-US"/>
        </w:rPr>
      </w:pPr>
    </w:p>
    <w:p w:rsidR="00CA37C1" w:rsidRPr="00845E67" w:rsidRDefault="00CA37C1" w:rsidP="00064B09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13532E" w:rsidRDefault="0013532E" w:rsidP="0013532E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064B09" w:rsidRPr="00064B09" w:rsidRDefault="00064B09" w:rsidP="00064B09">
      <w:pPr>
        <w:jc w:val="center"/>
        <w:rPr>
          <w:b/>
          <w:lang w:val="en-US"/>
        </w:rPr>
      </w:pPr>
      <w:r w:rsidRPr="00064B09">
        <w:rPr>
          <w:b/>
          <w:lang w:val="en-US"/>
        </w:rPr>
        <w:t>P</w:t>
      </w:r>
      <w:r w:rsidRPr="00064B09">
        <w:rPr>
          <w:b/>
          <w:lang w:val="kk-KZ"/>
        </w:rPr>
        <w:t xml:space="preserve">ractical </w:t>
      </w:r>
      <w:proofErr w:type="gramStart"/>
      <w:r w:rsidRPr="00064B09">
        <w:rPr>
          <w:b/>
          <w:lang w:val="kk-KZ"/>
        </w:rPr>
        <w:t>lesson</w:t>
      </w:r>
      <w:r w:rsidRPr="00064B09">
        <w:rPr>
          <w:b/>
          <w:lang w:val="en-US"/>
        </w:rPr>
        <w:t xml:space="preserve">  14</w:t>
      </w:r>
      <w:proofErr w:type="gramEnd"/>
      <w:r w:rsidR="005C10AD" w:rsidRPr="00064B09">
        <w:rPr>
          <w:b/>
          <w:lang w:val="en-US"/>
        </w:rPr>
        <w:t>.</w:t>
      </w:r>
      <w:r w:rsidRPr="00064B09">
        <w:rPr>
          <w:b/>
          <w:lang w:val="en-US"/>
        </w:rPr>
        <w:t xml:space="preserve"> Scientific and legal aspects of the Paris agreement</w:t>
      </w:r>
    </w:p>
    <w:p w:rsidR="00064B09" w:rsidRDefault="00064B09" w:rsidP="005C10AD">
      <w:pPr>
        <w:jc w:val="both"/>
        <w:rPr>
          <w:lang w:val="en-US"/>
        </w:rPr>
      </w:pPr>
    </w:p>
    <w:p w:rsidR="005C10AD" w:rsidRPr="005C10AD" w:rsidRDefault="005C10AD" w:rsidP="005C10AD">
      <w:pPr>
        <w:jc w:val="both"/>
        <w:rPr>
          <w:lang w:val="en-US"/>
        </w:rPr>
      </w:pPr>
      <w:r w:rsidRPr="005C10AD">
        <w:rPr>
          <w:lang w:val="en-US"/>
        </w:rPr>
        <w:lastRenderedPageBreak/>
        <w:t>Granting the right of subsurface use for uranium mining to a national company in the field of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5C10AD">
        <w:rPr>
          <w:lang w:val="en-US"/>
        </w:rPr>
        <w:t>Conditions for granting the national uranium company the subsoil use right to extract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5C10AD">
        <w:rPr>
          <w:lang w:val="en-US"/>
        </w:rPr>
        <w:t>Application of the national uranium company for direct negotiations</w:t>
      </w:r>
    </w:p>
    <w:p w:rsidR="003B268C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5C10AD">
        <w:rPr>
          <w:lang w:val="en-US"/>
        </w:rPr>
        <w:t>Procedure for conducting direct negotiations with a national company in the field of uranium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08331A" w:rsidRDefault="0008331A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064B09" w:rsidRDefault="005C10AD" w:rsidP="00064B09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064B09">
        <w:rPr>
          <w:b/>
          <w:sz w:val="24"/>
          <w:szCs w:val="24"/>
          <w:lang w:val="en-US"/>
        </w:rPr>
        <w:t xml:space="preserve">Seminar </w:t>
      </w:r>
      <w:proofErr w:type="gramStart"/>
      <w:r w:rsidRPr="00064B09">
        <w:rPr>
          <w:b/>
          <w:sz w:val="24"/>
          <w:szCs w:val="24"/>
          <w:lang w:val="kk-KZ"/>
        </w:rPr>
        <w:t>lesson</w:t>
      </w:r>
      <w:r w:rsidRPr="00064B09">
        <w:rPr>
          <w:b/>
          <w:sz w:val="24"/>
          <w:szCs w:val="24"/>
          <w:lang w:val="en-US"/>
        </w:rPr>
        <w:t xml:space="preserve">  </w:t>
      </w:r>
      <w:r w:rsidRPr="00064B09">
        <w:rPr>
          <w:b/>
          <w:sz w:val="24"/>
          <w:szCs w:val="24"/>
          <w:lang w:val="kk-KZ"/>
        </w:rPr>
        <w:t>1</w:t>
      </w:r>
      <w:r w:rsidRPr="00064B09">
        <w:rPr>
          <w:b/>
          <w:sz w:val="24"/>
          <w:szCs w:val="24"/>
          <w:lang w:val="en-US"/>
        </w:rPr>
        <w:t>5</w:t>
      </w:r>
      <w:proofErr w:type="gramEnd"/>
      <w:r w:rsidRPr="00064B09">
        <w:rPr>
          <w:b/>
          <w:sz w:val="24"/>
          <w:szCs w:val="24"/>
          <w:lang w:val="kk-KZ"/>
        </w:rPr>
        <w:t xml:space="preserve"> </w:t>
      </w:r>
      <w:r w:rsidR="00064B09" w:rsidRPr="00064B09">
        <w:rPr>
          <w:b/>
          <w:sz w:val="24"/>
          <w:szCs w:val="24"/>
          <w:lang w:val="en-US"/>
        </w:rPr>
        <w:t>Resolution of international commercial disputes in the energy sector.</w:t>
      </w:r>
    </w:p>
    <w:p w:rsidR="00064B09" w:rsidRDefault="00064B09" w:rsidP="005C10AD">
      <w:pPr>
        <w:tabs>
          <w:tab w:val="left" w:pos="1276"/>
        </w:tabs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696006" w:rsidRPr="005C10AD" w:rsidRDefault="00696006" w:rsidP="005C10AD">
      <w:pPr>
        <w:jc w:val="center"/>
        <w:rPr>
          <w:lang w:val="en-US"/>
        </w:rPr>
      </w:pPr>
    </w:p>
    <w:sectPr w:rsidR="00696006" w:rsidRPr="005C10AD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F9" w:rsidRDefault="000F20F9">
      <w:r>
        <w:separator/>
      </w:r>
    </w:p>
  </w:endnote>
  <w:endnote w:type="continuationSeparator" w:id="0">
    <w:p w:rsidR="000F20F9" w:rsidRDefault="000F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F9" w:rsidRDefault="000F20F9">
      <w:r>
        <w:separator/>
      </w:r>
    </w:p>
  </w:footnote>
  <w:footnote w:type="continuationSeparator" w:id="0">
    <w:p w:rsidR="000F20F9" w:rsidRDefault="000F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D5" w:rsidRPr="00C3721D" w:rsidRDefault="00C3721D">
    <w:pPr>
      <w:pStyle w:val="a5"/>
      <w:rPr>
        <w:lang w:val="en-US"/>
      </w:rPr>
    </w:pPr>
    <w:r w:rsidRPr="00C3721D">
      <w:rPr>
        <w:lang w:val="en-US"/>
      </w:rPr>
      <w:t>Educational and methodical complex of al-</w:t>
    </w:r>
    <w:proofErr w:type="spellStart"/>
    <w:r w:rsidRPr="00C3721D">
      <w:rPr>
        <w:lang w:val="en-US"/>
      </w:rPr>
      <w:t>Farabi</w:t>
    </w:r>
    <w:proofErr w:type="spellEnd"/>
    <w:r w:rsidRPr="00C3721D">
      <w:rPr>
        <w:lang w:val="en-US"/>
      </w:rPr>
      <w:t xml:space="preserve"> Kazakh national University p. 1 of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16D0B20A"/>
    <w:lvl w:ilvl="0" w:tplc="9F90DC9A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8FA401DC"/>
    <w:lvl w:ilvl="0" w:tplc="BD445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F73BCA"/>
    <w:multiLevelType w:val="hybridMultilevel"/>
    <w:tmpl w:val="9D3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4B5"/>
    <w:multiLevelType w:val="hybridMultilevel"/>
    <w:tmpl w:val="925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16B6"/>
    <w:multiLevelType w:val="hybridMultilevel"/>
    <w:tmpl w:val="5EB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40FD"/>
    <w:multiLevelType w:val="hybridMultilevel"/>
    <w:tmpl w:val="C3DE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C6FE9"/>
    <w:multiLevelType w:val="hybridMultilevel"/>
    <w:tmpl w:val="6EB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4052D3"/>
    <w:multiLevelType w:val="hybridMultilevel"/>
    <w:tmpl w:val="2E4ED030"/>
    <w:lvl w:ilvl="0" w:tplc="9C74B86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D0540"/>
    <w:multiLevelType w:val="hybridMultilevel"/>
    <w:tmpl w:val="6638E132"/>
    <w:lvl w:ilvl="0" w:tplc="7098F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185F"/>
    <w:multiLevelType w:val="hybridMultilevel"/>
    <w:tmpl w:val="11F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C4213"/>
    <w:multiLevelType w:val="hybridMultilevel"/>
    <w:tmpl w:val="11D2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F59E2"/>
    <w:multiLevelType w:val="hybridMultilevel"/>
    <w:tmpl w:val="6D2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85509"/>
    <w:multiLevelType w:val="hybridMultilevel"/>
    <w:tmpl w:val="E800FDF8"/>
    <w:lvl w:ilvl="0" w:tplc="A4586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C2E27"/>
    <w:multiLevelType w:val="hybridMultilevel"/>
    <w:tmpl w:val="D584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32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21"/>
  </w:num>
  <w:num w:numId="15">
    <w:abstractNumId w:val="18"/>
  </w:num>
  <w:num w:numId="16">
    <w:abstractNumId w:val="37"/>
  </w:num>
  <w:num w:numId="17">
    <w:abstractNumId w:val="24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"/>
  </w:num>
  <w:num w:numId="23">
    <w:abstractNumId w:val="39"/>
  </w:num>
  <w:num w:numId="24">
    <w:abstractNumId w:val="30"/>
  </w:num>
  <w:num w:numId="25">
    <w:abstractNumId w:val="28"/>
  </w:num>
  <w:num w:numId="26">
    <w:abstractNumId w:val="41"/>
  </w:num>
  <w:num w:numId="27">
    <w:abstractNumId w:val="26"/>
  </w:num>
  <w:num w:numId="28">
    <w:abstractNumId w:val="9"/>
  </w:num>
  <w:num w:numId="29">
    <w:abstractNumId w:val="35"/>
  </w:num>
  <w:num w:numId="30">
    <w:abstractNumId w:val="15"/>
  </w:num>
  <w:num w:numId="31">
    <w:abstractNumId w:val="29"/>
  </w:num>
  <w:num w:numId="32">
    <w:abstractNumId w:val="25"/>
  </w:num>
  <w:num w:numId="33">
    <w:abstractNumId w:val="34"/>
  </w:num>
  <w:num w:numId="34">
    <w:abstractNumId w:val="38"/>
  </w:num>
  <w:num w:numId="35">
    <w:abstractNumId w:val="19"/>
  </w:num>
  <w:num w:numId="36">
    <w:abstractNumId w:val="40"/>
  </w:num>
  <w:num w:numId="37">
    <w:abstractNumId w:val="22"/>
  </w:num>
  <w:num w:numId="38">
    <w:abstractNumId w:val="42"/>
  </w:num>
  <w:num w:numId="39">
    <w:abstractNumId w:val="7"/>
  </w:num>
  <w:num w:numId="40">
    <w:abstractNumId w:val="27"/>
  </w:num>
  <w:num w:numId="41">
    <w:abstractNumId w:val="11"/>
  </w:num>
  <w:num w:numId="42">
    <w:abstractNumId w:val="36"/>
  </w:num>
  <w:num w:numId="43">
    <w:abstractNumId w:val="43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64B09"/>
    <w:rsid w:val="0008331A"/>
    <w:rsid w:val="00094173"/>
    <w:rsid w:val="000D06BA"/>
    <w:rsid w:val="000F20F9"/>
    <w:rsid w:val="0013532E"/>
    <w:rsid w:val="001428F0"/>
    <w:rsid w:val="001549F4"/>
    <w:rsid w:val="001F10E3"/>
    <w:rsid w:val="002374E5"/>
    <w:rsid w:val="0025642F"/>
    <w:rsid w:val="00284FFA"/>
    <w:rsid w:val="0029303C"/>
    <w:rsid w:val="003466E1"/>
    <w:rsid w:val="00357B89"/>
    <w:rsid w:val="00384EA0"/>
    <w:rsid w:val="003B268C"/>
    <w:rsid w:val="003D103C"/>
    <w:rsid w:val="003E5565"/>
    <w:rsid w:val="00404242"/>
    <w:rsid w:val="00411BD2"/>
    <w:rsid w:val="004249AC"/>
    <w:rsid w:val="00477BD6"/>
    <w:rsid w:val="004976B3"/>
    <w:rsid w:val="004A050C"/>
    <w:rsid w:val="004C2AD2"/>
    <w:rsid w:val="004E43F7"/>
    <w:rsid w:val="00524429"/>
    <w:rsid w:val="00543CCE"/>
    <w:rsid w:val="00577C31"/>
    <w:rsid w:val="00597430"/>
    <w:rsid w:val="005A57CA"/>
    <w:rsid w:val="005C10AD"/>
    <w:rsid w:val="005F7955"/>
    <w:rsid w:val="00601D22"/>
    <w:rsid w:val="00641160"/>
    <w:rsid w:val="006539F0"/>
    <w:rsid w:val="00655552"/>
    <w:rsid w:val="00664BC2"/>
    <w:rsid w:val="00687FD4"/>
    <w:rsid w:val="00696006"/>
    <w:rsid w:val="00746F2E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50A0"/>
    <w:rsid w:val="008364A1"/>
    <w:rsid w:val="008374FA"/>
    <w:rsid w:val="00845E67"/>
    <w:rsid w:val="0085485B"/>
    <w:rsid w:val="008773F5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327B2"/>
    <w:rsid w:val="00B72598"/>
    <w:rsid w:val="00B76F15"/>
    <w:rsid w:val="00B8537C"/>
    <w:rsid w:val="00B95BA6"/>
    <w:rsid w:val="00BC1B38"/>
    <w:rsid w:val="00BD5B2D"/>
    <w:rsid w:val="00C13488"/>
    <w:rsid w:val="00C20C2B"/>
    <w:rsid w:val="00C34949"/>
    <w:rsid w:val="00C3721D"/>
    <w:rsid w:val="00CA37C1"/>
    <w:rsid w:val="00CB33AC"/>
    <w:rsid w:val="00CE22E1"/>
    <w:rsid w:val="00D5120B"/>
    <w:rsid w:val="00D55A87"/>
    <w:rsid w:val="00D62A99"/>
    <w:rsid w:val="00D81708"/>
    <w:rsid w:val="00DD70DE"/>
    <w:rsid w:val="00E0438A"/>
    <w:rsid w:val="00E54B4C"/>
    <w:rsid w:val="00E74627"/>
    <w:rsid w:val="00E872C6"/>
    <w:rsid w:val="00E91782"/>
    <w:rsid w:val="00EC527B"/>
    <w:rsid w:val="00F00730"/>
    <w:rsid w:val="00F07155"/>
    <w:rsid w:val="00F13D98"/>
    <w:rsid w:val="00F3219D"/>
    <w:rsid w:val="00F56221"/>
    <w:rsid w:val="00F75307"/>
    <w:rsid w:val="00F75E81"/>
    <w:rsid w:val="00FB1054"/>
    <w:rsid w:val="00FB1F23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B268B2-BDA8-4FF8-9A8C-0308032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  <w:style w:type="paragraph" w:styleId="aa">
    <w:name w:val="footer"/>
    <w:basedOn w:val="a"/>
    <w:link w:val="ab"/>
    <w:unhideWhenUsed/>
    <w:rsid w:val="00C372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721D"/>
    <w:rPr>
      <w:sz w:val="24"/>
      <w:szCs w:val="24"/>
    </w:rPr>
  </w:style>
  <w:style w:type="character" w:customStyle="1" w:styleId="status">
    <w:name w:val="status"/>
    <w:basedOn w:val="a0"/>
    <w:rsid w:val="00845E67"/>
  </w:style>
  <w:style w:type="character" w:customStyle="1" w:styleId="title-text">
    <w:name w:val="title-text"/>
    <w:basedOn w:val="a0"/>
    <w:rsid w:val="0085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User</cp:lastModifiedBy>
  <cp:revision>2</cp:revision>
  <cp:lastPrinted>2017-09-02T06:04:00Z</cp:lastPrinted>
  <dcterms:created xsi:type="dcterms:W3CDTF">2021-09-09T04:07:00Z</dcterms:created>
  <dcterms:modified xsi:type="dcterms:W3CDTF">2021-09-09T04:07:00Z</dcterms:modified>
</cp:coreProperties>
</file>